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Кемерово от 29.03.2016 N 632</w:t>
              <w:br/>
              <w:t xml:space="preserve">(ред. от 18.07.2024)</w:t>
              <w:br/>
              <w:t xml:space="preserve">"Об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КЕМЕРОВО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марта 2016 г. N 632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ПЛАТЫ, ВЗИМАЕМОЙ С РОДИТЕЛЕЙ</w:t>
      </w:r>
    </w:p>
    <w:p>
      <w:pPr>
        <w:pStyle w:val="2"/>
        <w:jc w:val="center"/>
      </w:pPr>
      <w:r>
        <w:rPr>
          <w:sz w:val="20"/>
        </w:rPr>
        <w:t xml:space="preserve">(ЗАКОННЫХ ПРЕДСТАВИТЕЛЕЙ) ЗА ПРИСМОТР И УХОД ЗА ДЕТЬМИ,</w:t>
      </w:r>
    </w:p>
    <w:p>
      <w:pPr>
        <w:pStyle w:val="2"/>
        <w:jc w:val="center"/>
      </w:pPr>
      <w:r>
        <w:rPr>
          <w:sz w:val="20"/>
        </w:rPr>
        <w:t xml:space="preserve">ОСВАИВАЮЩИМИ ОБЩЕОБРАЗОВАТЕЛЬНЫЕ ПРОГРАММЫ ДОШКОЛЬНОГО</w:t>
      </w:r>
    </w:p>
    <w:p>
      <w:pPr>
        <w:pStyle w:val="2"/>
        <w:jc w:val="center"/>
      </w:pPr>
      <w:r>
        <w:rPr>
          <w:sz w:val="20"/>
        </w:rPr>
        <w:t xml:space="preserve">ОБРАЗОВАНИЯ В МУНИЦИПАЛЬНЫХ УЧРЕЖДЕНИЯХ, ОСУЩЕСТВЛЯЮЩИХ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Кемерово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09.06.2017 </w:t>
            </w:r>
            <w:hyperlink w:history="0" r:id="rId7" w:tooltip="Постановление администрации г. Кемерово от 09.06.2017 N 1544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      <w:r>
                <w:rPr>
                  <w:sz w:val="20"/>
                  <w:color w:val="0000ff"/>
                </w:rPr>
                <w:t xml:space="preserve">N 1544</w:t>
              </w:r>
            </w:hyperlink>
            <w:r>
              <w:rPr>
                <w:sz w:val="20"/>
                <w:color w:val="392c69"/>
              </w:rPr>
              <w:t xml:space="preserve">, от 09.06.2018 </w:t>
            </w:r>
            <w:hyperlink w:history="0" r:id="rId8" w:tooltip="Постановление администрации г. Кемерово от 09.06.2018 N 1220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      <w:r>
                <w:rPr>
                  <w:sz w:val="20"/>
                  <w:color w:val="0000ff"/>
                </w:rPr>
                <w:t xml:space="preserve">N 1220</w:t>
              </w:r>
            </w:hyperlink>
            <w:r>
              <w:rPr>
                <w:sz w:val="20"/>
                <w:color w:val="392c69"/>
              </w:rPr>
              <w:t xml:space="preserve">, от 20.05.2019 </w:t>
            </w:r>
            <w:hyperlink w:history="0" r:id="rId9" w:tooltip="Постановление администрации г. Кемерово от 20.05.2019 N 1168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      <w:r>
                <w:rPr>
                  <w:sz w:val="20"/>
                  <w:color w:val="0000ff"/>
                </w:rPr>
                <w:t xml:space="preserve">N 1168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25.08.2020 </w:t>
            </w:r>
            <w:hyperlink w:history="0" r:id="rId10" w:tooltip="Постановление администрации г. Кемерово от 25.08.2020 N 2362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      <w:r>
                <w:rPr>
                  <w:sz w:val="20"/>
                  <w:color w:val="0000ff"/>
                </w:rPr>
                <w:t xml:space="preserve">N 2362</w:t>
              </w:r>
            </w:hyperlink>
            <w:r>
              <w:rPr>
                <w:sz w:val="20"/>
                <w:color w:val="392c69"/>
              </w:rPr>
              <w:t xml:space="preserve">, от 16.05.2022 </w:t>
            </w:r>
            <w:hyperlink w:history="0" r:id="rId11" w:tooltip="Постановление администрации г. Кемерово от 16.05.2022 N 1280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      <w:r>
                <w:rPr>
                  <w:sz w:val="20"/>
                  <w:color w:val="0000ff"/>
                </w:rPr>
                <w:t xml:space="preserve">N 1280</w:t>
              </w:r>
            </w:hyperlink>
            <w:r>
              <w:rPr>
                <w:sz w:val="20"/>
                <w:color w:val="392c69"/>
              </w:rPr>
              <w:t xml:space="preserve">, от 18.10.2022 </w:t>
            </w:r>
            <w:hyperlink w:history="0" r:id="rId12" w:tooltip="Постановление администрации г. Кемерово от 18.10.2022 N 3048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      <w:r>
                <w:rPr>
                  <w:sz w:val="20"/>
                  <w:color w:val="0000ff"/>
                </w:rPr>
                <w:t xml:space="preserve">N 3048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11.11.2022 </w:t>
            </w:r>
            <w:hyperlink w:history="0" r:id="rId13" w:tooltip="Постановление администрации г. Кемерово от 11.11.2022 N 3405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      <w:r>
                <w:rPr>
                  <w:sz w:val="20"/>
                  <w:color w:val="0000ff"/>
                </w:rPr>
                <w:t xml:space="preserve">N 3405</w:t>
              </w:r>
            </w:hyperlink>
            <w:r>
              <w:rPr>
                <w:sz w:val="20"/>
                <w:color w:val="392c69"/>
              </w:rPr>
              <w:t xml:space="preserve">, от 24.08.2023 </w:t>
            </w:r>
            <w:hyperlink w:history="0" r:id="rId14" w:tooltip="Постановление администрации г. Кемерово от 24.08.2023 N 2670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      <w:r>
                <w:rPr>
                  <w:sz w:val="20"/>
                  <w:color w:val="0000ff"/>
                </w:rPr>
                <w:t xml:space="preserve">N 2670</w:t>
              </w:r>
            </w:hyperlink>
            <w:r>
              <w:rPr>
                <w:sz w:val="20"/>
                <w:color w:val="392c69"/>
              </w:rPr>
              <w:t xml:space="preserve">, от 16.02.2024 </w:t>
            </w:r>
            <w:hyperlink w:history="0" r:id="rId15" w:tooltip="Постановление администрации г. Кемерово от 16.02.2024 N 454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      <w:r>
                <w:rPr>
                  <w:sz w:val="20"/>
                  <w:color w:val="0000ff"/>
                </w:rPr>
                <w:t xml:space="preserve">N 454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18.07.2024 </w:t>
            </w:r>
            <w:hyperlink w:history="0" r:id="rId16" w:tooltip="Постановление администрации г. Кемерово от 18.07.2024 N 2313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      <w:r>
                <w:rPr>
                  <w:sz w:val="20"/>
                  <w:color w:val="0000ff"/>
                </w:rPr>
                <w:t xml:space="preserve">N 2313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17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статьей 65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Федерации", </w:t>
      </w:r>
      <w:hyperlink w:history="0" r:id="rId18" w:tooltip="Постановление Коллегии Администрации Кемеровской области от 01.02.2016 N 33 (ред. от 07.06.2024) &quot;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Коллегии Администрации Кемеровской области от 01.02.2016 N 33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детьми", </w:t>
      </w:r>
      <w:hyperlink w:history="0" r:id="rId19" w:tooltip="&quot;Устав города Кемерово&quot; (принят постановлением Кемеровского городского Совета народных депутатов от 24.06.2005 N 253) (ред. от 31.05.2024) (Зарегистрировано в ГУ Минюста РФ по Сибирскому федеральному округу 25.11.2005 N RU423050002005001) {КонсультантПлюс}">
        <w:r>
          <w:rPr>
            <w:sz w:val="20"/>
            <w:color w:val="0000ff"/>
          </w:rPr>
          <w:t xml:space="preserve">статьей 45</w:t>
        </w:r>
      </w:hyperlink>
      <w:r>
        <w:rPr>
          <w:sz w:val="20"/>
        </w:rPr>
        <w:t xml:space="preserve"> Устава города Кемерово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20" w:tooltip="Постановление администрации г. Кемерово от 24.08.2023 N 2670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Кемерово от 24.08.2023 N 2670)</w:t>
      </w:r>
    </w:p>
    <w:bookmarkStart w:id="20" w:name="P20"/>
    <w:bookmarkEnd w:id="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плату, взимаемую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деятельность, для групп, функционирующих в режиме полного дня (12-часовое пребывание), сокращенного дня (8 - 10,5-часовое пребывание), продленного дня (13 - 14-часовое пребывание) (далее по тексту - родительская плата) в размере 3286 рублей в месяц.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1" w:tooltip="Постановление администрации г. Кемерово от 24.08.2023 N 2670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Кемерово от 24.08.2023 N 2670)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Снизить родительскую плату от установленной в пункте 1 настоящего постановления для следующих категорий граждан (семей):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20% - для семей, имеющих одного, двух несовершеннолетних детей, и являющихся получателями ежемесячного пособия в связи с рождением и воспитанием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50% - для семей, имеющих трех и более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60% - для семей, имеющих трех и более несовершеннолетних детей, и являющихся получателями ежемесячного пособия в связи с рождением и воспитанием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60% - для неполных семей, являющимся получателями ежемесячного пособия в связи с рождением и воспитанием ребенка, и имеющих на одного члена семьи среднедушевой доход в размере не более 0,5 прожиточного минимума, установленного Постановлением Правительства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родительской платы осуществляется со дня, следующего за днем предоставления родителями (законными представителями) документов, подтверждающих право на такое снижение.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Постановление администрации г. Кемерово от 18.07.2024 N 2313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Кемерово от 18.07.2024 N 2313)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3" w:tooltip="Постановление администрации г. Кемерово от 16.02.2024 N 454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Кемерово от 16.02.2024 N 454)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Оплата в соответствии с </w:t>
      </w:r>
      <w:hyperlink w:history="0" w:anchor="P20" w:tooltip="1. Установить плату, взимаемую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, для групп, функционирующих в режиме полного дня (12-часовое пребывание), сокращенного дня (8 - 10,5-часовое пребывание), продленного дня (13 - 14-часовое пребывание) (далее по тексту - родительская плата) в размере 3286 рублей в месяц.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w:anchor="P22" w:tooltip="2. Снизить родительскую плату от установленной в пункте 1 настоящего постановления для следующих категорий граждан (семей):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настоящего постановления производится ежемесячно. Родительская плата не взимается за дни, пропущенные ребенком по следующим причинам: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отсутствии ребенка в учреждении в связи с пропуском по болезни (согласно представленной медицинской справке);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отсутствии ребенка в учреждении при прохождении им санаторно-курортного лечения по заключению лечащего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отсутствии ребенка в учреждении в период отпуска родителей (законных представителей) не более 56 календарных дней в году, согласно представленной копии приказа об отпуске или справке с места работы. Документы должны быть заверены работодателем;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непосещении ребенком учреждения в период закрытия учреждения на ремонтные и (или) аварийные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ребенка в учреждении по иным причинам родительская плата подлежит внесению в полном объеме.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4" w:tooltip="Постановление администрации г. Кемерово от 20.05.2019 N 1168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Кемерово от 20.05.2019 N 1168)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Родительская плата не взимается со дня, следующего за днем предоставления родителями (законными представителями) подтверждающих документов: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г. Кемерово от 18.07.2024 N 2313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Кемерово от 18.07.2024 N 2313)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С семей граждан, призванных на военную службу по мобилизации в Вооруженные Силы Российской Федерации в соответствии с </w:t>
      </w:r>
      <w:hyperlink w:history="0" r:id="rId26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 (далее - мобилизованные). К членам семьи мобилизованного относятся дети мобилизованного и совместно проживающие с ним дети супруги (супруга) мобилизованного.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С семей граждан, проходящих военную службу в Вооруженных Силах РФ по контракту, находящихся на службе, военной службе в войсках национальной гвардии РФ, находящихся на военной службе в воинских формированиях и органах, указанных в </w:t>
      </w:r>
      <w:hyperlink w:history="0" r:id="rId27" w:tooltip="Федеральный закон от 31.05.1996 N 61-ФЗ (ред. от 25.12.2023) &quot;Об обороне&quot; {КонсультантПлюс}">
        <w:r>
          <w:rPr>
            <w:sz w:val="20"/>
            <w:color w:val="0000ff"/>
          </w:rPr>
          <w:t xml:space="preserve">пункте 6 статьи 1</w:t>
        </w:r>
      </w:hyperlink>
      <w:r>
        <w:rPr>
          <w:sz w:val="20"/>
        </w:rPr>
        <w:t xml:space="preserve"> Федерального закона от 31.05.1996 N 61-ФЗ "Об обороне", при условии их участия в специальной военной операции. К членам семьи граждан, указанных в настоящем подпункте, относятся дети гражданина и совместно проживающие с ним дети супруги (супруга) гражданина.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Кемерово от 16.02.2024 </w:t>
      </w:r>
      <w:hyperlink w:history="0" r:id="rId28" w:tooltip="Постановление администрации г. Кемерово от 16.02.2024 N 454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N 454</w:t>
        </w:r>
      </w:hyperlink>
      <w:r>
        <w:rPr>
          <w:sz w:val="20"/>
        </w:rPr>
        <w:t xml:space="preserve">, от 18.07.2024 </w:t>
      </w:r>
      <w:hyperlink w:history="0" r:id="rId29" w:tooltip="Постановление администрации г. Кемерово от 18.07.2024 N 2313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N 2313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 семей граждан, заключивших контракт о добровольном содействии в выполнении задач, возложенных на Вооруженные Силы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4.3 введен </w:t>
      </w:r>
      <w:hyperlink w:history="0" r:id="rId30" w:tooltip="Постановление администрации г. Кемерово от 24.08.2023 N 2670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Кемерово от 24.08.2023 N 2670)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 членов семей граждан, указанных в подпунктах 4.1, 4.2, 4.3 настоящего постановления в случае гибели участника специальной военной операции при участии в специальной военной операции, смерти, наступившей вследствие увечья (ранения, травмы, контузии) или заболевания, полученного участником специальной военной операции в ходе специальной военной операции, признания в установленном порядке безвестно отсутствующим или объявления его умершим, установления факта его смерти.</w:t>
      </w:r>
    </w:p>
    <w:p>
      <w:pPr>
        <w:pStyle w:val="0"/>
        <w:jc w:val="both"/>
      </w:pPr>
      <w:r>
        <w:rPr>
          <w:sz w:val="20"/>
        </w:rPr>
        <w:t xml:space="preserve">(пп. 4.4 введен </w:t>
      </w:r>
      <w:hyperlink w:history="0" r:id="rId31" w:tooltip="Постановление администрации г. Кемерово от 24.08.2023 N 2670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Кемерово от 24.08.2023 N 2670)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2" w:tooltip="Постановление администрации г. Кемерово от 11.11.2022 N 3405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Кемерово от 11.11.2022 N 3405)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 силу с 1 апреля 2016 года </w:t>
      </w:r>
      <w:hyperlink w:history="0" r:id="rId33" w:tooltip="Постановление администрации г. Кемерово от 23.05.2014 N 1245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Кемерово от 23.05.2014 N 1245 "Об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Комитету по работе со средствами массовой информации (Е.А.Дубкова) опубликовать данное постановление в газете "Кемерово" и разместить на официальном сайте администрации города Кемерово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данного постановления возложить на заместителя Главы города по социальным вопросам О.В.Коваленко.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34" w:tooltip="Постановление администрации г. Кемерово от 09.06.2017 N 1544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Кемерово от 09.06.2017 N 1544)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В.К.ЕРМАКОВ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0"/>
        </w:rPr>
        <w:t xml:space="preserve">города Кемерово</w:t>
      </w:r>
    </w:p>
    <w:p>
      <w:pPr>
        <w:pStyle w:val="0"/>
        <w:jc w:val="right"/>
      </w:pPr>
      <w:r>
        <w:rPr>
          <w:sz w:val="20"/>
        </w:rPr>
        <w:t xml:space="preserve">от 29 марта 2016 г. N 632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МУНИЦИПАЛЬНЫХ УЧРЕЖДЕНИЙ, ОСВАИВАЮЩИХ ОБЩЕОБРАЗОВАТЕЛЬНЫЕ</w:t>
      </w:r>
    </w:p>
    <w:p>
      <w:pPr>
        <w:pStyle w:val="2"/>
        <w:jc w:val="center"/>
      </w:pPr>
      <w:r>
        <w:rPr>
          <w:sz w:val="20"/>
        </w:rPr>
        <w:t xml:space="preserve">ПРОГРАММЫ ДОШКОЛЬНОГО ОБРАЗОВАНИЯ, В КОТОРЫХ ПЛАТА,</w:t>
      </w:r>
    </w:p>
    <w:p>
      <w:pPr>
        <w:pStyle w:val="2"/>
        <w:jc w:val="center"/>
      </w:pPr>
      <w:r>
        <w:rPr>
          <w:sz w:val="20"/>
        </w:rPr>
        <w:t xml:space="preserve">ВЗИМАЕМАЯ С РОДИТЕЛЕЙ (ЗАКОННЫХ ПРЕДСТАВИТЕЛЕЙ) ЗА ПРИСМОТР</w:t>
      </w:r>
    </w:p>
    <w:p>
      <w:pPr>
        <w:pStyle w:val="2"/>
        <w:jc w:val="center"/>
      </w:pPr>
      <w:r>
        <w:rPr>
          <w:sz w:val="20"/>
        </w:rPr>
        <w:t xml:space="preserve">И УХОД ЗА ДЕТЬМИ, УСТАНОВЛЕНА В РАЗМЕРЕ 1900 РУБЛЕЙ В МЕСЯЦ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Исключен. - </w:t>
      </w:r>
      <w:hyperlink w:history="0" r:id="rId35" w:tooltip="Постановление администрации г. Кемерово от 09.06.2017 N 1544 &quot;О внесении изменений в постановление администрации города Кемерово от 29.03.2016 N 632 &quot;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Кемерово от 09.06.2017 N 1544.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Кемерово от 29.03.2016 N 632</w:t>
            <w:br/>
            <w:t>(ред. от 18.07.2024)</w:t>
            <w:br/>
            <w:t>"Об установлении платы, взимаемой с род...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84&amp;n=81048&amp;dst=100005" TargetMode = "External"/>
	<Relationship Id="rId8" Type="http://schemas.openxmlformats.org/officeDocument/2006/relationships/hyperlink" Target="https://login.consultant.ru/link/?req=doc&amp;base=RLAW284&amp;n=89583&amp;dst=100005" TargetMode = "External"/>
	<Relationship Id="rId9" Type="http://schemas.openxmlformats.org/officeDocument/2006/relationships/hyperlink" Target="https://login.consultant.ru/link/?req=doc&amp;base=RLAW284&amp;n=97368&amp;dst=100005" TargetMode = "External"/>
	<Relationship Id="rId10" Type="http://schemas.openxmlformats.org/officeDocument/2006/relationships/hyperlink" Target="https://login.consultant.ru/link/?req=doc&amp;base=RLAW284&amp;n=108802&amp;dst=100005" TargetMode = "External"/>
	<Relationship Id="rId11" Type="http://schemas.openxmlformats.org/officeDocument/2006/relationships/hyperlink" Target="https://login.consultant.ru/link/?req=doc&amp;base=RLAW284&amp;n=125575&amp;dst=100005" TargetMode = "External"/>
	<Relationship Id="rId12" Type="http://schemas.openxmlformats.org/officeDocument/2006/relationships/hyperlink" Target="https://login.consultant.ru/link/?req=doc&amp;base=RLAW284&amp;n=129395&amp;dst=100005" TargetMode = "External"/>
	<Relationship Id="rId13" Type="http://schemas.openxmlformats.org/officeDocument/2006/relationships/hyperlink" Target="https://login.consultant.ru/link/?req=doc&amp;base=RLAW284&amp;n=129888&amp;dst=100005" TargetMode = "External"/>
	<Relationship Id="rId14" Type="http://schemas.openxmlformats.org/officeDocument/2006/relationships/hyperlink" Target="https://login.consultant.ru/link/?req=doc&amp;base=RLAW284&amp;n=137387&amp;dst=100005" TargetMode = "External"/>
	<Relationship Id="rId15" Type="http://schemas.openxmlformats.org/officeDocument/2006/relationships/hyperlink" Target="https://login.consultant.ru/link/?req=doc&amp;base=RLAW284&amp;n=141289&amp;dst=100005" TargetMode = "External"/>
	<Relationship Id="rId16" Type="http://schemas.openxmlformats.org/officeDocument/2006/relationships/hyperlink" Target="https://login.consultant.ru/link/?req=doc&amp;base=RLAW284&amp;n=145131&amp;dst=100005" TargetMode = "External"/>
	<Relationship Id="rId17" Type="http://schemas.openxmlformats.org/officeDocument/2006/relationships/hyperlink" Target="https://login.consultant.ru/link/?req=doc&amp;base=LAW&amp;n=478592&amp;dst=100877" TargetMode = "External"/>
	<Relationship Id="rId18" Type="http://schemas.openxmlformats.org/officeDocument/2006/relationships/hyperlink" Target="https://login.consultant.ru/link/?req=doc&amp;base=RLAW284&amp;n=144204" TargetMode = "External"/>
	<Relationship Id="rId19" Type="http://schemas.openxmlformats.org/officeDocument/2006/relationships/hyperlink" Target="https://login.consultant.ru/link/?req=doc&amp;base=RLAW284&amp;n=144126&amp;dst=100750" TargetMode = "External"/>
	<Relationship Id="rId20" Type="http://schemas.openxmlformats.org/officeDocument/2006/relationships/hyperlink" Target="https://login.consultant.ru/link/?req=doc&amp;base=RLAW284&amp;n=137387&amp;dst=100006" TargetMode = "External"/>
	<Relationship Id="rId21" Type="http://schemas.openxmlformats.org/officeDocument/2006/relationships/hyperlink" Target="https://login.consultant.ru/link/?req=doc&amp;base=RLAW284&amp;n=137387&amp;dst=100008" TargetMode = "External"/>
	<Relationship Id="rId22" Type="http://schemas.openxmlformats.org/officeDocument/2006/relationships/hyperlink" Target="https://login.consultant.ru/link/?req=doc&amp;base=RLAW284&amp;n=145131&amp;dst=100008" TargetMode = "External"/>
	<Relationship Id="rId23" Type="http://schemas.openxmlformats.org/officeDocument/2006/relationships/hyperlink" Target="https://login.consultant.ru/link/?req=doc&amp;base=RLAW284&amp;n=141289&amp;dst=100006" TargetMode = "External"/>
	<Relationship Id="rId24" Type="http://schemas.openxmlformats.org/officeDocument/2006/relationships/hyperlink" Target="https://login.consultant.ru/link/?req=doc&amp;base=RLAW284&amp;n=97368&amp;dst=100014" TargetMode = "External"/>
	<Relationship Id="rId25" Type="http://schemas.openxmlformats.org/officeDocument/2006/relationships/hyperlink" Target="https://login.consultant.ru/link/?req=doc&amp;base=RLAW284&amp;n=145131&amp;dst=100010" TargetMode = "External"/>
	<Relationship Id="rId26" Type="http://schemas.openxmlformats.org/officeDocument/2006/relationships/hyperlink" Target="https://login.consultant.ru/link/?req=doc&amp;base=LAW&amp;n=426999" TargetMode = "External"/>
	<Relationship Id="rId27" Type="http://schemas.openxmlformats.org/officeDocument/2006/relationships/hyperlink" Target="https://login.consultant.ru/link/?req=doc&amp;base=LAW&amp;n=465549&amp;dst=100339" TargetMode = "External"/>
	<Relationship Id="rId28" Type="http://schemas.openxmlformats.org/officeDocument/2006/relationships/hyperlink" Target="https://login.consultant.ru/link/?req=doc&amp;base=RLAW284&amp;n=141289&amp;dst=100012" TargetMode = "External"/>
	<Relationship Id="rId29" Type="http://schemas.openxmlformats.org/officeDocument/2006/relationships/hyperlink" Target="https://login.consultant.ru/link/?req=doc&amp;base=RLAW284&amp;n=145131&amp;dst=100012" TargetMode = "External"/>
	<Relationship Id="rId30" Type="http://schemas.openxmlformats.org/officeDocument/2006/relationships/hyperlink" Target="https://login.consultant.ru/link/?req=doc&amp;base=RLAW284&amp;n=137387&amp;dst=100010" TargetMode = "External"/>
	<Relationship Id="rId31" Type="http://schemas.openxmlformats.org/officeDocument/2006/relationships/hyperlink" Target="https://login.consultant.ru/link/?req=doc&amp;base=RLAW284&amp;n=137387&amp;dst=100012" TargetMode = "External"/>
	<Relationship Id="rId32" Type="http://schemas.openxmlformats.org/officeDocument/2006/relationships/hyperlink" Target="https://login.consultant.ru/link/?req=doc&amp;base=RLAW284&amp;n=129888&amp;dst=100006" TargetMode = "External"/>
	<Relationship Id="rId33" Type="http://schemas.openxmlformats.org/officeDocument/2006/relationships/hyperlink" Target="https://login.consultant.ru/link/?req=doc&amp;base=RLAW284&amp;n=57973" TargetMode = "External"/>
	<Relationship Id="rId34" Type="http://schemas.openxmlformats.org/officeDocument/2006/relationships/hyperlink" Target="https://login.consultant.ru/link/?req=doc&amp;base=RLAW284&amp;n=81048&amp;dst=100015" TargetMode = "External"/>
	<Relationship Id="rId35" Type="http://schemas.openxmlformats.org/officeDocument/2006/relationships/hyperlink" Target="https://login.consultant.ru/link/?req=doc&amp;base=RLAW284&amp;n=81048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29.03.2016 N 632
(ред. от 18.07.2024)
"Об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деятельность"</dc:title>
  <dcterms:created xsi:type="dcterms:W3CDTF">2024-08-05T08:49:05Z</dcterms:created>
</cp:coreProperties>
</file>